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4EE" w:rsidRPr="00F76636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2C54EE" w:rsidRPr="00F76636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C54EE" w:rsidRPr="00A30004" w:rsidRDefault="002C54EE" w:rsidP="002C54EE">
      <w:pPr>
        <w:pStyle w:val="a9"/>
        <w:jc w:val="center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2C54EE" w:rsidRPr="002C54EE" w:rsidRDefault="002C54EE" w:rsidP="002C54EE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2C54EE" w:rsidRPr="00A043FE" w:rsidRDefault="002C54EE" w:rsidP="00A043FE">
      <w:pPr>
        <w:pStyle w:val="Default"/>
        <w:numPr>
          <w:ilvl w:val="0"/>
          <w:numId w:val="18"/>
        </w:numPr>
        <w:jc w:val="both"/>
      </w:pPr>
      <w:r w:rsidRPr="00A043FE">
        <w:t xml:space="preserve">Название: </w:t>
      </w:r>
      <w:r w:rsidR="00FB5F6D">
        <w:t>Избыточное свертывание крови (тромбозы).</w:t>
      </w:r>
    </w:p>
    <w:p w:rsidR="002C54EE" w:rsidRPr="00A043FE" w:rsidRDefault="002C54EE" w:rsidP="00A043FE">
      <w:pPr>
        <w:pStyle w:val="31"/>
        <w:numPr>
          <w:ilvl w:val="0"/>
          <w:numId w:val="18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Style w:val="aa"/>
          <w:rFonts w:ascii="Times New Roman" w:hAnsi="Times New Roman"/>
          <w:b w:val="0"/>
        </w:rPr>
      </w:pPr>
      <w:r w:rsidRPr="00A043FE">
        <w:rPr>
          <w:rFonts w:ascii="Times New Roman" w:hAnsi="Times New Roman"/>
        </w:rPr>
        <w:t xml:space="preserve">Код темы лекции по унифицированной программе: </w:t>
      </w:r>
      <w:r w:rsidR="00FB5F6D">
        <w:rPr>
          <w:rFonts w:ascii="Times New Roman" w:hAnsi="Times New Roman"/>
        </w:rPr>
        <w:t>11.2.</w:t>
      </w:r>
    </w:p>
    <w:p w:rsidR="002C54EE" w:rsidRPr="00A043FE" w:rsidRDefault="002C54EE" w:rsidP="00A043FE">
      <w:pPr>
        <w:pStyle w:val="3"/>
        <w:numPr>
          <w:ilvl w:val="0"/>
          <w:numId w:val="18"/>
        </w:numPr>
        <w:ind w:right="-1"/>
        <w:jc w:val="both"/>
        <w:rPr>
          <w:sz w:val="24"/>
        </w:rPr>
      </w:pPr>
      <w:r w:rsidRPr="00A043FE">
        <w:rPr>
          <w:sz w:val="24"/>
        </w:rPr>
        <w:t>Наименование цикла: Про</w:t>
      </w:r>
      <w:r w:rsidRPr="00A043FE">
        <w:rPr>
          <w:sz w:val="24"/>
        </w:rPr>
        <w:softHyphen/>
        <w:t>фес</w:t>
      </w:r>
      <w:r w:rsidRPr="00A043FE">
        <w:rPr>
          <w:sz w:val="24"/>
        </w:rPr>
        <w:softHyphen/>
        <w:t>сио</w:t>
      </w:r>
      <w:r w:rsidRPr="00A043FE">
        <w:rPr>
          <w:sz w:val="24"/>
        </w:rPr>
        <w:softHyphen/>
        <w:t>наль</w:t>
      </w:r>
      <w:r w:rsidRPr="00A043FE">
        <w:rPr>
          <w:sz w:val="24"/>
        </w:rPr>
        <w:softHyphen/>
        <w:t>ная пе</w:t>
      </w:r>
      <w:r w:rsidRPr="00A043FE">
        <w:rPr>
          <w:sz w:val="24"/>
        </w:rPr>
        <w:softHyphen/>
        <w:t>ре</w:t>
      </w:r>
      <w:r w:rsidRPr="00A043FE">
        <w:rPr>
          <w:sz w:val="24"/>
        </w:rPr>
        <w:softHyphen/>
        <w:t>под</w:t>
      </w:r>
      <w:r w:rsidRPr="00A043FE">
        <w:rPr>
          <w:sz w:val="24"/>
        </w:rPr>
        <w:softHyphen/>
        <w:t>го</w:t>
      </w:r>
      <w:r w:rsidRPr="00A043FE">
        <w:rPr>
          <w:sz w:val="24"/>
        </w:rPr>
        <w:softHyphen/>
        <w:t>тов</w:t>
      </w:r>
      <w:r w:rsidRPr="00A043FE">
        <w:rPr>
          <w:sz w:val="24"/>
        </w:rPr>
        <w:softHyphen/>
        <w:t>ка (ПП) врачей по специальности «Терапия».</w:t>
      </w:r>
    </w:p>
    <w:p w:rsidR="002C54EE" w:rsidRPr="00A043FE" w:rsidRDefault="002C54EE" w:rsidP="00A043FE">
      <w:pPr>
        <w:pStyle w:val="3"/>
        <w:numPr>
          <w:ilvl w:val="0"/>
          <w:numId w:val="18"/>
        </w:numPr>
        <w:ind w:right="-1"/>
        <w:jc w:val="both"/>
        <w:rPr>
          <w:sz w:val="24"/>
        </w:rPr>
      </w:pPr>
      <w:r w:rsidRPr="00A043FE">
        <w:rPr>
          <w:sz w:val="24"/>
        </w:rPr>
        <w:t xml:space="preserve">Контингент </w:t>
      </w:r>
      <w:proofErr w:type="gramStart"/>
      <w:r w:rsidRPr="00A043FE">
        <w:rPr>
          <w:sz w:val="24"/>
        </w:rPr>
        <w:t>обучающихся</w:t>
      </w:r>
      <w:proofErr w:type="gramEnd"/>
      <w:r w:rsidRPr="00A043FE">
        <w:rPr>
          <w:sz w:val="24"/>
        </w:rPr>
        <w:t xml:space="preserve">: </w:t>
      </w:r>
      <w:r w:rsidRPr="00A043FE">
        <w:rPr>
          <w:color w:val="000000" w:themeColor="text1"/>
          <w:sz w:val="24"/>
        </w:rPr>
        <w:t>Врачи, имеющие высшее профессиональное образование по одной из специальностей: "Лечебное дело", "Педиатрия".</w:t>
      </w:r>
    </w:p>
    <w:p w:rsidR="002C54EE" w:rsidRPr="00A043FE" w:rsidRDefault="002C54EE" w:rsidP="00A043FE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43FE">
        <w:rPr>
          <w:rFonts w:ascii="Times New Roman" w:hAnsi="Times New Roman"/>
          <w:sz w:val="24"/>
          <w:szCs w:val="24"/>
        </w:rPr>
        <w:t>Продолжите</w:t>
      </w:r>
      <w:r w:rsidR="00231632">
        <w:rPr>
          <w:rFonts w:ascii="Times New Roman" w:hAnsi="Times New Roman"/>
          <w:sz w:val="24"/>
          <w:szCs w:val="24"/>
        </w:rPr>
        <w:t>льность практического занятия: 4</w:t>
      </w:r>
      <w:r w:rsidRPr="00A043FE">
        <w:rPr>
          <w:rFonts w:ascii="Times New Roman" w:hAnsi="Times New Roman"/>
          <w:sz w:val="24"/>
          <w:szCs w:val="24"/>
        </w:rPr>
        <w:t xml:space="preserve"> часа.</w:t>
      </w:r>
    </w:p>
    <w:p w:rsidR="00231632" w:rsidRDefault="002C54EE" w:rsidP="00231632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43FE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A043FE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A043FE">
        <w:rPr>
          <w:rFonts w:ascii="Times New Roman" w:hAnsi="Times New Roman"/>
          <w:sz w:val="24"/>
          <w:szCs w:val="24"/>
        </w:rPr>
        <w:t>.</w:t>
      </w:r>
    </w:p>
    <w:p w:rsidR="00FB5F6D" w:rsidRDefault="002C54EE" w:rsidP="00FB5F6D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FB5F6D">
        <w:rPr>
          <w:rFonts w:ascii="Times New Roman" w:hAnsi="Times New Roman"/>
          <w:sz w:val="24"/>
          <w:szCs w:val="24"/>
        </w:rPr>
        <w:t xml:space="preserve">Цель: ознакомить </w:t>
      </w:r>
      <w:proofErr w:type="gramStart"/>
      <w:r w:rsidRPr="00FB5F6D">
        <w:rPr>
          <w:rFonts w:ascii="Times New Roman" w:hAnsi="Times New Roman"/>
          <w:sz w:val="24"/>
          <w:szCs w:val="24"/>
        </w:rPr>
        <w:t>обучающегося</w:t>
      </w:r>
      <w:proofErr w:type="gramEnd"/>
      <w:r w:rsidRPr="00FB5F6D">
        <w:rPr>
          <w:rFonts w:ascii="Times New Roman" w:hAnsi="Times New Roman"/>
          <w:sz w:val="24"/>
          <w:szCs w:val="24"/>
        </w:rPr>
        <w:t xml:space="preserve"> с </w:t>
      </w:r>
      <w:r w:rsidR="00231632" w:rsidRPr="00FB5F6D">
        <w:rPr>
          <w:rFonts w:ascii="Times New Roman" w:hAnsi="Times New Roman"/>
          <w:sz w:val="24"/>
          <w:szCs w:val="24"/>
        </w:rPr>
        <w:t xml:space="preserve">современными данными </w:t>
      </w:r>
      <w:r w:rsidR="00FB5F6D" w:rsidRPr="004950E9">
        <w:rPr>
          <w:rFonts w:ascii="Times New Roman" w:hAnsi="Times New Roman"/>
          <w:sz w:val="24"/>
          <w:szCs w:val="24"/>
        </w:rPr>
        <w:t xml:space="preserve">по </w:t>
      </w:r>
      <w:proofErr w:type="spellStart"/>
      <w:r w:rsidR="00FB5F6D">
        <w:rPr>
          <w:rFonts w:ascii="Times New Roman" w:hAnsi="Times New Roman"/>
          <w:bCs/>
          <w:color w:val="000000"/>
          <w:spacing w:val="-1"/>
          <w:sz w:val="24"/>
          <w:szCs w:val="24"/>
        </w:rPr>
        <w:t>тромбофилическим</w:t>
      </w:r>
      <w:proofErr w:type="spellEnd"/>
      <w:r w:rsidR="00FB5F6D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 состояниям в клинике внутренних болезней.</w:t>
      </w:r>
    </w:p>
    <w:p w:rsidR="002C54EE" w:rsidRPr="00FB5F6D" w:rsidRDefault="002C54EE" w:rsidP="00231632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5F6D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обучающийся должен знать:  </w:t>
      </w:r>
    </w:p>
    <w:p w:rsidR="00FB5F6D" w:rsidRPr="009E6E62" w:rsidRDefault="00FB5F6D" w:rsidP="00FB5F6D">
      <w:pPr>
        <w:pStyle w:val="a8"/>
        <w:spacing w:after="0" w:line="240" w:lineRule="auto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Тромбозы</w:t>
      </w:r>
      <w:r w:rsidRPr="009E6E62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 </w:t>
      </w:r>
      <w:r w:rsidRPr="009E6E62">
        <w:rPr>
          <w:rFonts w:ascii="Times New Roman" w:hAnsi="Times New Roman"/>
          <w:sz w:val="24"/>
          <w:szCs w:val="24"/>
        </w:rPr>
        <w:t>Этиология, патогенез, клиническая картина, диагностика, лечение, профилактика, реабилитация.</w:t>
      </w:r>
    </w:p>
    <w:p w:rsidR="00231632" w:rsidRPr="00AD0713" w:rsidRDefault="00231632" w:rsidP="00231632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AD0713">
        <w:rPr>
          <w:rFonts w:ascii="Times New Roman" w:hAnsi="Times New Roman"/>
          <w:spacing w:val="-6"/>
          <w:sz w:val="24"/>
          <w:szCs w:val="24"/>
        </w:rPr>
        <w:t xml:space="preserve">План </w:t>
      </w:r>
      <w:r w:rsidRPr="00A043FE">
        <w:rPr>
          <w:rFonts w:ascii="Times New Roman" w:hAnsi="Times New Roman"/>
          <w:color w:val="000000"/>
          <w:spacing w:val="-6"/>
          <w:sz w:val="24"/>
          <w:szCs w:val="24"/>
        </w:rPr>
        <w:t xml:space="preserve">практического занятия:   </w:t>
      </w:r>
    </w:p>
    <w:p w:rsidR="00FB5F6D" w:rsidRPr="00FB5F6D" w:rsidRDefault="00FB5F6D" w:rsidP="00FB5F6D">
      <w:pPr>
        <w:pStyle w:val="a8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145ED3">
        <w:rPr>
          <w:rFonts w:ascii="Times New Roman" w:hAnsi="Times New Roman"/>
          <w:sz w:val="24"/>
          <w:szCs w:val="24"/>
        </w:rPr>
        <w:t>Избыточное свертывание крови (тромбозы).</w:t>
      </w:r>
      <w:r w:rsidRPr="00FB5F6D">
        <w:rPr>
          <w:rFonts w:ascii="Times New Roman" w:hAnsi="Times New Roman"/>
          <w:sz w:val="24"/>
          <w:szCs w:val="24"/>
        </w:rPr>
        <w:t xml:space="preserve"> </w:t>
      </w:r>
      <w:r w:rsidRPr="009E6E62">
        <w:rPr>
          <w:rFonts w:ascii="Times New Roman" w:hAnsi="Times New Roman"/>
          <w:sz w:val="24"/>
          <w:szCs w:val="24"/>
        </w:rPr>
        <w:t>Этиология, патогенез</w:t>
      </w:r>
      <w:r>
        <w:rPr>
          <w:rFonts w:ascii="Times New Roman" w:hAnsi="Times New Roman"/>
          <w:sz w:val="24"/>
          <w:szCs w:val="24"/>
        </w:rPr>
        <w:t xml:space="preserve"> тромбозов.</w:t>
      </w:r>
    </w:p>
    <w:p w:rsidR="00FB5F6D" w:rsidRPr="00FB5F6D" w:rsidRDefault="00FB5F6D" w:rsidP="00FB5F6D">
      <w:pPr>
        <w:pStyle w:val="a8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Клиническая картина, диагностика тромбозов.</w:t>
      </w:r>
    </w:p>
    <w:p w:rsidR="00FB5F6D" w:rsidRPr="00FB5F6D" w:rsidRDefault="00FB5F6D" w:rsidP="00FB5F6D">
      <w:pPr>
        <w:pStyle w:val="a8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</w:t>
      </w:r>
      <w:r w:rsidRPr="009E6E62">
        <w:rPr>
          <w:rFonts w:ascii="Times New Roman" w:hAnsi="Times New Roman"/>
          <w:sz w:val="24"/>
          <w:szCs w:val="24"/>
        </w:rPr>
        <w:t>ечение, профилактика, реабилитация</w:t>
      </w:r>
      <w:r>
        <w:rPr>
          <w:rFonts w:ascii="Times New Roman" w:hAnsi="Times New Roman"/>
          <w:sz w:val="24"/>
          <w:szCs w:val="24"/>
        </w:rPr>
        <w:t>.</w:t>
      </w:r>
    </w:p>
    <w:p w:rsidR="002C54EE" w:rsidRPr="002C54EE" w:rsidRDefault="002C54EE" w:rsidP="00231632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2C54EE">
        <w:rPr>
          <w:rFonts w:ascii="Times New Roman" w:hAnsi="Times New Roman"/>
          <w:sz w:val="24"/>
          <w:szCs w:val="24"/>
        </w:rPr>
        <w:t>оверхед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C54EE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2C54EE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2C54EE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2C54EE" w:rsidRPr="002C54EE" w:rsidRDefault="002C54EE" w:rsidP="00231632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>Литература по теме практического занятия:</w:t>
      </w:r>
    </w:p>
    <w:p w:rsidR="00FB5F6D" w:rsidRPr="00F077F7" w:rsidRDefault="00FB5F6D" w:rsidP="00FB5F6D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F077F7">
        <w:rPr>
          <w:rFonts w:ascii="Times New Roman" w:hAnsi="Times New Roman"/>
          <w:sz w:val="24"/>
          <w:szCs w:val="24"/>
        </w:rPr>
        <w:t>Основная:</w:t>
      </w:r>
      <w:r w:rsidRPr="00F077F7">
        <w:rPr>
          <w:rFonts w:ascii="Times New Roman" w:hAnsi="Times New Roman"/>
          <w:bCs/>
          <w:sz w:val="24"/>
          <w:szCs w:val="24"/>
        </w:rPr>
        <w:t xml:space="preserve"> </w:t>
      </w:r>
    </w:p>
    <w:p w:rsidR="00FB5F6D" w:rsidRPr="00F077F7" w:rsidRDefault="00FB5F6D" w:rsidP="00FB5F6D">
      <w:pPr>
        <w:numPr>
          <w:ilvl w:val="0"/>
          <w:numId w:val="13"/>
        </w:numPr>
        <w:tabs>
          <w:tab w:val="clear" w:pos="786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bCs/>
          <w:sz w:val="24"/>
          <w:szCs w:val="24"/>
        </w:rPr>
      </w:pPr>
      <w:r w:rsidRPr="00F077F7">
        <w:rPr>
          <w:rFonts w:ascii="Times New Roman" w:hAnsi="Times New Roman"/>
          <w:bCs/>
          <w:sz w:val="24"/>
          <w:szCs w:val="24"/>
          <w:shd w:val="clear" w:color="auto" w:fill="FFFFFF"/>
        </w:rPr>
        <w:t>Гематология</w:t>
      </w:r>
      <w:r w:rsidRPr="00F077F7">
        <w:rPr>
          <w:rFonts w:ascii="Times New Roman" w:hAnsi="Times New Roman"/>
          <w:sz w:val="24"/>
          <w:szCs w:val="24"/>
        </w:rPr>
        <w:t>: руководство для врачей/ Б. В. Афанасьев [и др.]</w:t>
      </w:r>
      <w:proofErr w:type="gramStart"/>
      <w:r w:rsidRPr="00F077F7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F077F7">
        <w:rPr>
          <w:rFonts w:ascii="Times New Roman" w:hAnsi="Times New Roman"/>
          <w:sz w:val="24"/>
          <w:szCs w:val="24"/>
        </w:rPr>
        <w:t xml:space="preserve"> под ред.: Н. Н. Мамаева, С. И. Рябова. - СПб.: </w:t>
      </w:r>
      <w:proofErr w:type="spellStart"/>
      <w:r w:rsidRPr="00F077F7">
        <w:rPr>
          <w:rFonts w:ascii="Times New Roman" w:hAnsi="Times New Roman"/>
          <w:sz w:val="24"/>
          <w:szCs w:val="24"/>
        </w:rPr>
        <w:t>СпецЛит</w:t>
      </w:r>
      <w:proofErr w:type="spellEnd"/>
      <w:r w:rsidRPr="00F077F7">
        <w:rPr>
          <w:rFonts w:ascii="Times New Roman" w:hAnsi="Times New Roman"/>
          <w:sz w:val="24"/>
          <w:szCs w:val="24"/>
        </w:rPr>
        <w:t xml:space="preserve">, 2008. - 543 </w:t>
      </w:r>
      <w:proofErr w:type="gramStart"/>
      <w:r w:rsidRPr="00F077F7">
        <w:rPr>
          <w:rFonts w:ascii="Times New Roman" w:hAnsi="Times New Roman"/>
          <w:sz w:val="24"/>
          <w:szCs w:val="24"/>
        </w:rPr>
        <w:t>с</w:t>
      </w:r>
      <w:proofErr w:type="gramEnd"/>
      <w:r w:rsidRPr="00F077F7">
        <w:rPr>
          <w:rFonts w:ascii="Times New Roman" w:hAnsi="Times New Roman"/>
          <w:sz w:val="24"/>
          <w:szCs w:val="24"/>
        </w:rPr>
        <w:t>.</w:t>
      </w:r>
    </w:p>
    <w:p w:rsidR="00FB5F6D" w:rsidRPr="00F077F7" w:rsidRDefault="00FB5F6D" w:rsidP="00FB5F6D">
      <w:pPr>
        <w:widowControl w:val="0"/>
        <w:numPr>
          <w:ilvl w:val="0"/>
          <w:numId w:val="13"/>
        </w:numPr>
        <w:tabs>
          <w:tab w:val="clear" w:pos="786"/>
          <w:tab w:val="num" w:pos="928"/>
        </w:tabs>
        <w:autoSpaceDE w:val="0"/>
        <w:autoSpaceDN w:val="0"/>
        <w:adjustRightInd w:val="0"/>
        <w:spacing w:after="0" w:line="240" w:lineRule="auto"/>
        <w:ind w:left="928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F077F7">
        <w:rPr>
          <w:rFonts w:ascii="Times New Roman" w:hAnsi="Times New Roman"/>
          <w:spacing w:val="-5"/>
          <w:sz w:val="24"/>
          <w:szCs w:val="24"/>
        </w:rPr>
        <w:t xml:space="preserve">Наглядная гематология. 2-е изд./ Пер. с англ. под ред. В.И. Ершова - </w:t>
      </w:r>
      <w:proofErr w:type="spellStart"/>
      <w:r w:rsidRPr="00F077F7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F077F7">
        <w:rPr>
          <w:rFonts w:ascii="Times New Roman" w:hAnsi="Times New Roman"/>
          <w:spacing w:val="-6"/>
          <w:sz w:val="24"/>
          <w:szCs w:val="24"/>
        </w:rPr>
        <w:t xml:space="preserve">, 2008,116 </w:t>
      </w:r>
      <w:proofErr w:type="gramStart"/>
      <w:r w:rsidRPr="00F077F7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F077F7">
        <w:rPr>
          <w:rFonts w:ascii="Times New Roman" w:hAnsi="Times New Roman"/>
          <w:spacing w:val="-6"/>
          <w:sz w:val="24"/>
          <w:szCs w:val="24"/>
        </w:rPr>
        <w:t>.</w:t>
      </w:r>
    </w:p>
    <w:p w:rsidR="00FB5F6D" w:rsidRPr="00F077F7" w:rsidRDefault="00FB5F6D" w:rsidP="00FB5F6D">
      <w:pPr>
        <w:numPr>
          <w:ilvl w:val="0"/>
          <w:numId w:val="13"/>
        </w:numPr>
        <w:tabs>
          <w:tab w:val="clear" w:pos="786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F077F7">
        <w:rPr>
          <w:rFonts w:ascii="Times New Roman" w:hAnsi="Times New Roman"/>
          <w:bCs/>
          <w:sz w:val="24"/>
          <w:szCs w:val="24"/>
          <w:shd w:val="clear" w:color="auto" w:fill="FFFFFF"/>
        </w:rPr>
        <w:t>Руководство по</w:t>
      </w:r>
      <w:r w:rsidRPr="00F077F7">
        <w:rPr>
          <w:rFonts w:ascii="Times New Roman" w:hAnsi="Times New Roman"/>
          <w:bCs/>
          <w:sz w:val="24"/>
          <w:szCs w:val="24"/>
        </w:rPr>
        <w:t> </w:t>
      </w:r>
      <w:r w:rsidRPr="00F077F7">
        <w:rPr>
          <w:rFonts w:ascii="Times New Roman" w:hAnsi="Times New Roman"/>
          <w:bCs/>
          <w:sz w:val="24"/>
          <w:szCs w:val="24"/>
          <w:shd w:val="clear" w:color="auto" w:fill="FFFFFF"/>
        </w:rPr>
        <w:t>гематологии</w:t>
      </w:r>
      <w:r w:rsidRPr="00F077F7">
        <w:rPr>
          <w:rFonts w:ascii="Times New Roman" w:hAnsi="Times New Roman"/>
          <w:sz w:val="24"/>
          <w:szCs w:val="24"/>
        </w:rPr>
        <w:t xml:space="preserve">: [с 1 по 3 т., с приложениями]/ под ред. А. И. Воробьева. - 4-е изд. - М.: </w:t>
      </w:r>
      <w:proofErr w:type="spellStart"/>
      <w:r w:rsidRPr="00F077F7">
        <w:rPr>
          <w:rFonts w:ascii="Times New Roman" w:hAnsi="Times New Roman"/>
          <w:sz w:val="24"/>
          <w:szCs w:val="24"/>
        </w:rPr>
        <w:t>Ньюдиамед</w:t>
      </w:r>
      <w:proofErr w:type="spellEnd"/>
      <w:r w:rsidRPr="00F077F7">
        <w:rPr>
          <w:rFonts w:ascii="Times New Roman" w:hAnsi="Times New Roman"/>
          <w:sz w:val="24"/>
          <w:szCs w:val="24"/>
        </w:rPr>
        <w:t xml:space="preserve">, 2007. - 1275 </w:t>
      </w:r>
      <w:proofErr w:type="gramStart"/>
      <w:r w:rsidRPr="00F077F7">
        <w:rPr>
          <w:rFonts w:ascii="Times New Roman" w:hAnsi="Times New Roman"/>
          <w:sz w:val="24"/>
          <w:szCs w:val="24"/>
        </w:rPr>
        <w:t>с</w:t>
      </w:r>
      <w:proofErr w:type="gramEnd"/>
      <w:r w:rsidRPr="00F077F7">
        <w:rPr>
          <w:rFonts w:ascii="Times New Roman" w:hAnsi="Times New Roman"/>
          <w:sz w:val="24"/>
          <w:szCs w:val="24"/>
        </w:rPr>
        <w:t>.</w:t>
      </w:r>
    </w:p>
    <w:p w:rsidR="00FB5F6D" w:rsidRPr="00AA7E1B" w:rsidRDefault="00FB5F6D" w:rsidP="00FB5F6D">
      <w:pPr>
        <w:ind w:left="720"/>
        <w:jc w:val="both"/>
        <w:rPr>
          <w:rFonts w:ascii="Times New Roman" w:hAnsi="Times New Roman"/>
          <w:sz w:val="24"/>
          <w:szCs w:val="24"/>
        </w:rPr>
      </w:pPr>
    </w:p>
    <w:p w:rsidR="00231632" w:rsidRPr="00AA7E1B" w:rsidRDefault="00231632" w:rsidP="00231632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351B43" w:rsidRPr="002C54EE" w:rsidRDefault="00351B43" w:rsidP="002C54E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 xml:space="preserve"> </w:t>
      </w:r>
    </w:p>
    <w:sectPr w:rsidR="00351B43" w:rsidRPr="002C54E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17224"/>
    <w:multiLevelType w:val="singleLevel"/>
    <w:tmpl w:val="30F6A62E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5356188"/>
    <w:multiLevelType w:val="hybridMultilevel"/>
    <w:tmpl w:val="E5CC4FA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AE524BF"/>
    <w:multiLevelType w:val="hybridMultilevel"/>
    <w:tmpl w:val="D924D3C2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>
    <w:nsid w:val="0C874E9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">
    <w:nsid w:val="119A6E15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">
    <w:nsid w:val="186F1783"/>
    <w:multiLevelType w:val="hybridMultilevel"/>
    <w:tmpl w:val="8578CBA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>
    <w:nsid w:val="2DB249E0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2070341"/>
    <w:multiLevelType w:val="hybridMultilevel"/>
    <w:tmpl w:val="4BE88DDC"/>
    <w:lvl w:ilvl="0" w:tplc="4B1003F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416638AE"/>
    <w:multiLevelType w:val="hybridMultilevel"/>
    <w:tmpl w:val="6536426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447212FC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5B204DB"/>
    <w:multiLevelType w:val="hybridMultilevel"/>
    <w:tmpl w:val="0804DF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4DBD7F91"/>
    <w:multiLevelType w:val="hybridMultilevel"/>
    <w:tmpl w:val="8884B7B0"/>
    <w:lvl w:ilvl="0" w:tplc="780E24BC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FCA3B6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5184767C"/>
    <w:multiLevelType w:val="singleLevel"/>
    <w:tmpl w:val="6F184F52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cs="Times New Roman"/>
        <w:b w:val="0"/>
        <w:i w:val="0"/>
        <w:sz w:val="28"/>
      </w:rPr>
    </w:lvl>
  </w:abstractNum>
  <w:abstractNum w:abstractNumId="16">
    <w:nsid w:val="5A14051A"/>
    <w:multiLevelType w:val="hybridMultilevel"/>
    <w:tmpl w:val="1722CC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7111A4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616D6CB1"/>
    <w:multiLevelType w:val="hybridMultilevel"/>
    <w:tmpl w:val="4BE88DDC"/>
    <w:lvl w:ilvl="0" w:tplc="4B1003F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>
    <w:nsid w:val="64DD449A"/>
    <w:multiLevelType w:val="hybridMultilevel"/>
    <w:tmpl w:val="F10856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6BD64DB2"/>
    <w:multiLevelType w:val="hybridMultilevel"/>
    <w:tmpl w:val="BB1244E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6D082A2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>
    <w:nsid w:val="7C67514E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num w:numId="1">
    <w:abstractNumId w:val="20"/>
  </w:num>
  <w:num w:numId="2">
    <w:abstractNumId w:val="10"/>
  </w:num>
  <w:num w:numId="3">
    <w:abstractNumId w:val="2"/>
  </w:num>
  <w:num w:numId="4">
    <w:abstractNumId w:val="11"/>
  </w:num>
  <w:num w:numId="5">
    <w:abstractNumId w:val="7"/>
  </w:num>
  <w:num w:numId="6">
    <w:abstractNumId w:val="15"/>
  </w:num>
  <w:num w:numId="7">
    <w:abstractNumId w:val="18"/>
  </w:num>
  <w:num w:numId="8">
    <w:abstractNumId w:val="23"/>
  </w:num>
  <w:num w:numId="9">
    <w:abstractNumId w:val="14"/>
  </w:num>
  <w:num w:numId="10">
    <w:abstractNumId w:val="19"/>
  </w:num>
  <w:num w:numId="11">
    <w:abstractNumId w:val="9"/>
  </w:num>
  <w:num w:numId="12">
    <w:abstractNumId w:val="3"/>
  </w:num>
  <w:num w:numId="13">
    <w:abstractNumId w:val="12"/>
  </w:num>
  <w:num w:numId="14">
    <w:abstractNumId w:val="0"/>
  </w:num>
  <w:num w:numId="15">
    <w:abstractNumId w:val="22"/>
  </w:num>
  <w:num w:numId="16">
    <w:abstractNumId w:val="6"/>
  </w:num>
  <w:num w:numId="17">
    <w:abstractNumId w:val="17"/>
  </w:num>
  <w:num w:numId="18">
    <w:abstractNumId w:val="16"/>
  </w:num>
  <w:num w:numId="19">
    <w:abstractNumId w:val="1"/>
  </w:num>
  <w:num w:numId="20">
    <w:abstractNumId w:val="8"/>
  </w:num>
  <w:num w:numId="21">
    <w:abstractNumId w:val="21"/>
  </w:num>
  <w:num w:numId="22">
    <w:abstractNumId w:val="4"/>
  </w:num>
  <w:num w:numId="23">
    <w:abstractNumId w:val="5"/>
  </w:num>
  <w:num w:numId="2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1790"/>
    <w:rsid w:val="00062BAF"/>
    <w:rsid w:val="000A094A"/>
    <w:rsid w:val="000C35A8"/>
    <w:rsid w:val="00102B2A"/>
    <w:rsid w:val="00150C21"/>
    <w:rsid w:val="00161E44"/>
    <w:rsid w:val="00164D2A"/>
    <w:rsid w:val="001C3ACE"/>
    <w:rsid w:val="002234FE"/>
    <w:rsid w:val="00231632"/>
    <w:rsid w:val="0024443C"/>
    <w:rsid w:val="00273486"/>
    <w:rsid w:val="002C54EE"/>
    <w:rsid w:val="002F1564"/>
    <w:rsid w:val="00351B43"/>
    <w:rsid w:val="003834C7"/>
    <w:rsid w:val="0039637A"/>
    <w:rsid w:val="003C5B66"/>
    <w:rsid w:val="003D3998"/>
    <w:rsid w:val="003D534E"/>
    <w:rsid w:val="003E12D6"/>
    <w:rsid w:val="004037D8"/>
    <w:rsid w:val="00521790"/>
    <w:rsid w:val="00563BF9"/>
    <w:rsid w:val="00574E72"/>
    <w:rsid w:val="005B3534"/>
    <w:rsid w:val="005D4B82"/>
    <w:rsid w:val="00674ABC"/>
    <w:rsid w:val="00682237"/>
    <w:rsid w:val="006C3E0E"/>
    <w:rsid w:val="007849D5"/>
    <w:rsid w:val="007A2F10"/>
    <w:rsid w:val="007F5DC0"/>
    <w:rsid w:val="00812B77"/>
    <w:rsid w:val="00815FB4"/>
    <w:rsid w:val="008345C7"/>
    <w:rsid w:val="008624FA"/>
    <w:rsid w:val="00881E60"/>
    <w:rsid w:val="009B1CA9"/>
    <w:rsid w:val="009E374A"/>
    <w:rsid w:val="00A043FE"/>
    <w:rsid w:val="00AC72C7"/>
    <w:rsid w:val="00AD297D"/>
    <w:rsid w:val="00B56A4A"/>
    <w:rsid w:val="00B7015C"/>
    <w:rsid w:val="00C1568A"/>
    <w:rsid w:val="00C66EC7"/>
    <w:rsid w:val="00CD4B95"/>
    <w:rsid w:val="00CE2E03"/>
    <w:rsid w:val="00CF7EB2"/>
    <w:rsid w:val="00D97420"/>
    <w:rsid w:val="00DA7CD6"/>
    <w:rsid w:val="00DC79A6"/>
    <w:rsid w:val="00DF77B5"/>
    <w:rsid w:val="00E13575"/>
    <w:rsid w:val="00E1539C"/>
    <w:rsid w:val="00E61F55"/>
    <w:rsid w:val="00EF713D"/>
    <w:rsid w:val="00F63FFF"/>
    <w:rsid w:val="00F6524D"/>
    <w:rsid w:val="00FB5F6D"/>
    <w:rsid w:val="00FD780C"/>
    <w:rsid w:val="00FD7A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paragraph" w:customStyle="1" w:styleId="41">
    <w:name w:val="Стиль4"/>
    <w:basedOn w:val="a"/>
    <w:uiPriority w:val="99"/>
    <w:rsid w:val="00812B77"/>
    <w:pPr>
      <w:spacing w:after="0" w:line="240" w:lineRule="auto"/>
    </w:pPr>
    <w:rPr>
      <w:rFonts w:ascii="Times New Roman" w:hAnsi="Times New Roman"/>
      <w:b/>
      <w:sz w:val="24"/>
      <w:szCs w:val="24"/>
    </w:rPr>
  </w:style>
  <w:style w:type="paragraph" w:customStyle="1" w:styleId="31">
    <w:name w:val="Стиль3"/>
    <w:basedOn w:val="a"/>
    <w:rsid w:val="00C1568A"/>
    <w:pPr>
      <w:spacing w:after="120" w:line="240" w:lineRule="auto"/>
    </w:pPr>
    <w:rPr>
      <w:rFonts w:ascii="Arial" w:hAnsi="Arial"/>
      <w:sz w:val="24"/>
      <w:szCs w:val="24"/>
    </w:rPr>
  </w:style>
  <w:style w:type="character" w:customStyle="1" w:styleId="apple-style-span">
    <w:name w:val="apple-style-span"/>
    <w:basedOn w:val="a0"/>
    <w:rsid w:val="00C1568A"/>
    <w:rPr>
      <w:rFonts w:cs="Times New Roman"/>
    </w:rPr>
  </w:style>
  <w:style w:type="character" w:customStyle="1" w:styleId="apple-converted-space">
    <w:name w:val="apple-converted-space"/>
    <w:basedOn w:val="a0"/>
    <w:rsid w:val="00DF77B5"/>
    <w:rPr>
      <w:rFonts w:cs="Times New Roman"/>
    </w:rPr>
  </w:style>
  <w:style w:type="paragraph" w:styleId="a9">
    <w:name w:val="No Spacing"/>
    <w:uiPriority w:val="1"/>
    <w:qFormat/>
    <w:rsid w:val="002C54EE"/>
    <w:rPr>
      <w:sz w:val="22"/>
      <w:szCs w:val="22"/>
      <w:lang w:eastAsia="en-US"/>
    </w:rPr>
  </w:style>
  <w:style w:type="character" w:customStyle="1" w:styleId="aa">
    <w:name w:val="Текст выделеный"/>
    <w:basedOn w:val="a0"/>
    <w:rsid w:val="002C54EE"/>
    <w:rPr>
      <w:b/>
    </w:rPr>
  </w:style>
  <w:style w:type="paragraph" w:customStyle="1" w:styleId="Default">
    <w:name w:val="Default"/>
    <w:rsid w:val="002C54E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495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271</Words>
  <Characters>1551</Characters>
  <Application>Microsoft Office Word</Application>
  <DocSecurity>0</DocSecurity>
  <Lines>12</Lines>
  <Paragraphs>3</Paragraphs>
  <ScaleCrop>false</ScaleCrop>
  <Company>SPecialiST RePack</Company>
  <LinksUpToDate>false</LinksUpToDate>
  <CharactersWithSpaces>1819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10</cp:revision>
  <dcterms:created xsi:type="dcterms:W3CDTF">2018-02-06T12:19:00Z</dcterms:created>
  <dcterms:modified xsi:type="dcterms:W3CDTF">2018-11-23T07:21:00Z</dcterms:modified>
</cp:coreProperties>
</file>